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5B41D1" w:rsidRDefault="00924D7A">
      <w:pPr>
        <w:jc w:val="center"/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548DD4"/>
          <w:sz w:val="32"/>
          <w:szCs w:val="32"/>
        </w:rPr>
        <w:t>Изначально Вышестоящий Дом Изначально Вышестоящего Отца</w:t>
      </w:r>
    </w:p>
    <w:p w14:paraId="00000002" w14:textId="77777777" w:rsidR="005B41D1" w:rsidRDefault="00924D7A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>Подразделение ИВДИВО Темиртау-Караганда, Казахстан</w:t>
      </w:r>
    </w:p>
    <w:p w14:paraId="00000003" w14:textId="77777777" w:rsidR="005B41D1" w:rsidRDefault="00924D7A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</w:pPr>
      <w:bookmarkStart w:id="1" w:name="_heading=h.sj4vduncbqsg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2C51AF"/>
          <w:sz w:val="30"/>
          <w:szCs w:val="30"/>
        </w:rPr>
        <w:t xml:space="preserve">ИВАС Теона ИВАС Кут Хуми </w:t>
      </w:r>
    </w:p>
    <w:p w14:paraId="00000004" w14:textId="77777777" w:rsidR="005B41D1" w:rsidRDefault="00924D7A">
      <w:pPr>
        <w:jc w:val="center"/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  <w:t>Парадигмальный</w:t>
      </w:r>
      <w:proofErr w:type="spellEnd"/>
      <w:r>
        <w:rPr>
          <w:rFonts w:ascii="Times New Roman" w:eastAsia="Times New Roman" w:hAnsi="Times New Roman" w:cs="Times New Roman"/>
          <w:b/>
          <w:bCs/>
          <w:color w:val="223E86"/>
          <w:sz w:val="36"/>
          <w:szCs w:val="36"/>
        </w:rPr>
        <w:t xml:space="preserve"> Совет ИВО</w:t>
      </w:r>
    </w:p>
    <w:p w14:paraId="00000005" w14:textId="77777777" w:rsidR="005B41D1" w:rsidRDefault="00924D7A">
      <w:pPr>
        <w:jc w:val="center"/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01010"/>
          <w:sz w:val="28"/>
          <w:szCs w:val="28"/>
        </w:rPr>
        <w:t>Протокол Совета от 18.02.2026г</w:t>
      </w:r>
    </w:p>
    <w:p w14:paraId="00000006" w14:textId="77777777" w:rsidR="005B41D1" w:rsidRDefault="00924D7A">
      <w:pPr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Утверждаю ГП С.С. 26.02.2026г</w:t>
      </w:r>
    </w:p>
    <w:p w14:paraId="00000007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Присутствовали:</w:t>
      </w:r>
    </w:p>
    <w:p w14:paraId="00000008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С.М. /онлайн</w:t>
      </w:r>
    </w:p>
    <w:p w14:paraId="00000009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Кокорина И.В. /онлайн</w:t>
      </w:r>
    </w:p>
    <w:p w14:paraId="0000000A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Н.Н. /онлайн</w:t>
      </w:r>
    </w:p>
    <w:p w14:paraId="0000000B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Демченко С.А. /онлайн</w:t>
      </w:r>
    </w:p>
    <w:p w14:paraId="0000000C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Рекубратская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Л.И /онлайн</w:t>
      </w:r>
    </w:p>
    <w:p w14:paraId="0000000D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Байгараев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Д.Ш. /онлайн</w:t>
      </w:r>
    </w:p>
    <w:p w14:paraId="0000000E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Кропачева И.М. /онлайн</w:t>
      </w:r>
    </w:p>
    <w:p w14:paraId="0000000F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Козлов Ю.И. /онлайн</w:t>
      </w:r>
    </w:p>
    <w:p w14:paraId="00000010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Викентьева В.И. /Онлайн</w:t>
      </w:r>
    </w:p>
    <w:p w14:paraId="00000011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Якутович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В.С. /онлайн</w:t>
      </w:r>
    </w:p>
    <w:p w14:paraId="00000012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Кондратенко О.И./онлайн</w:t>
      </w:r>
    </w:p>
    <w:p w14:paraId="00000013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Гетманова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Е.Н. /онлайн</w:t>
      </w:r>
    </w:p>
    <w:p w14:paraId="00000014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Хомякова Е.Н. /онлайн</w:t>
      </w:r>
    </w:p>
    <w:p w14:paraId="00000015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Евдокимова В.А. /онлайн</w:t>
      </w:r>
    </w:p>
    <w:p w14:paraId="00000016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Н.С. /онлайн</w:t>
      </w:r>
    </w:p>
    <w:p w14:paraId="00000017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Смирнова О.А./онлайн</w:t>
      </w:r>
    </w:p>
    <w:p w14:paraId="00000018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Ерыкалова О.В. /онлайн</w:t>
      </w:r>
    </w:p>
    <w:p w14:paraId="00000019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Горбунова О.И. /онлайн</w:t>
      </w:r>
    </w:p>
    <w:p w14:paraId="0000001A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 Печерская Г.А. /Онлайн</w:t>
      </w:r>
    </w:p>
    <w:p w14:paraId="0000001B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Купченко А.И. 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онлайн</w:t>
      </w:r>
    </w:p>
    <w:p w14:paraId="0000001C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Аврамчук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Т.А. /онлайн</w:t>
      </w:r>
    </w:p>
    <w:p w14:paraId="0000001D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Фурсова Т.А./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онлан</w:t>
      </w:r>
      <w:proofErr w:type="spellEnd"/>
    </w:p>
    <w:p w14:paraId="0000001E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Сопронюк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В.И. /онлайн</w:t>
      </w:r>
    </w:p>
    <w:p w14:paraId="0000001F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Зонненбург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И.А/онлайн</w:t>
      </w:r>
    </w:p>
    <w:p w14:paraId="00000020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Шлейникова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О./онлайн</w:t>
      </w:r>
    </w:p>
    <w:p w14:paraId="00000021" w14:textId="77777777" w:rsidR="005B41D1" w:rsidRDefault="005B41D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2" w14:textId="77777777" w:rsidR="005B41D1" w:rsidRDefault="00924D7A">
      <w:pP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lastRenderedPageBreak/>
        <w:t>МО: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highlight w:val="white"/>
        </w:rPr>
        <w:t xml:space="preserve">Парадигма Вышестоящего Тонкого Мирового Тела 16-ю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highlight w:val="white"/>
        </w:rPr>
        <w:t>Парадигмальными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highlight w:val="white"/>
        </w:rPr>
        <w:t xml:space="preserve"> Основаниями реализующимися 16-рицей Философа Синтеза.</w:t>
      </w:r>
    </w:p>
    <w:p w14:paraId="00000023" w14:textId="77777777" w:rsidR="005B41D1" w:rsidRDefault="00924D7A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Состоялись</w:t>
      </w:r>
    </w:p>
    <w:p w14:paraId="00000024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Практика вхождение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Парадигмальный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Совет ИВО</w:t>
      </w:r>
    </w:p>
    <w:p w14:paraId="00000025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Практика: Стяжание и последующее осмысления Парадигмы Высшего Тонкого Мирового Тела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16-ю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Парадигмальными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Основаниями реализующимися 16-рицей Философа Синтеза.</w:t>
      </w:r>
    </w:p>
    <w:p w14:paraId="00000026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Практика: Пробуждение Человека к жизни 8-мью Мирами Явлением Я-Есмь Столпа Совершенног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Сердца. Стяжанием Столпа Совершенного Сердца на частные ИВДИВО-здания каждого ДП.</w:t>
      </w:r>
    </w:p>
    <w:p w14:paraId="00000027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Практика: Развёртывание Конституции Изначально Вышестоящего Отца как эталон явления ИВО на проект Конституции Казахстана.</w:t>
      </w:r>
    </w:p>
    <w:p w14:paraId="00000028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Стяжание Образа Конституции Синтезом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Сверхпа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ссионарности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Репликации ИВО в Воле ИВО. Хомякова Е.</w:t>
      </w:r>
    </w:p>
    <w:p w14:paraId="00000029" w14:textId="77777777" w:rsidR="005B41D1" w:rsidRDefault="005B41D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A" w14:textId="77777777" w:rsidR="005B41D1" w:rsidRDefault="00924D7A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Решения</w:t>
      </w:r>
    </w:p>
    <w:p w14:paraId="0000002B" w14:textId="77777777" w:rsidR="005B41D1" w:rsidRDefault="00924D7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Разворачивать концентрацию насыщенности Столпа Совершенных Сердец Человечностью, Высшей Мощью ИВО и поддерживать на территории Подразделения ИВДИВО ТК. </w:t>
      </w:r>
    </w:p>
    <w:p w14:paraId="0000002C" w14:textId="77777777" w:rsidR="005B41D1" w:rsidRDefault="005B41D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D" w14:textId="77777777" w:rsidR="005B41D1" w:rsidRDefault="00924D7A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Составила ИВДИВО-Секретарь протоколь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синтеза ИВАС Кут Хуми подразделения ИВДИВО Демченко Светлана</w:t>
      </w:r>
    </w:p>
    <w:sectPr w:rsidR="005B41D1">
      <w:pgSz w:w="11906" w:h="16838"/>
      <w:pgMar w:top="640" w:right="800" w:bottom="640" w:left="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E416167-25E9-4C13-ACCE-00EE2D0A93BD}"/>
    <w:embedBold r:id="rId2" w:fontKey="{125F5733-6ECC-4E20-BA91-81202108B007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B1D25C8D-C5F7-4FC7-9DB0-E8F751D93D5B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5A7D4848-AA4B-4961-B6B1-92189A9FD1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1D1"/>
    <w:rsid w:val="005B41D1"/>
    <w:rsid w:val="0092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43B3BB-9449-49F3-A144-64902C279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v3EtlPPlwAPMOLTiOAjfEev0Fw==">CgMxLjAyDmguc2o0dmR1bmNicXNnOAByITFfSjhHdW1XWjViRjV6dlhCTXlXWW92UEQ3czhEY3lvdA==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User-1</cp:lastModifiedBy>
  <cp:revision>2</cp:revision>
  <dcterms:created xsi:type="dcterms:W3CDTF">2026-02-27T18:22:00Z</dcterms:created>
  <dcterms:modified xsi:type="dcterms:W3CDTF">2026-02-27T18:22:00Z</dcterms:modified>
</cp:coreProperties>
</file>